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E8" w:rsidRDefault="00A928E8" w:rsidP="00A928E8">
      <w:pPr>
        <w:spacing w:after="0"/>
      </w:pPr>
      <w:proofErr w:type="spellStart"/>
      <w:r>
        <w:t>Clasa</w:t>
      </w:r>
      <w:proofErr w:type="spellEnd"/>
      <w:r>
        <w:t>: a XI a G</w:t>
      </w:r>
    </w:p>
    <w:p w:rsidR="00A928E8" w:rsidRDefault="00A928E8" w:rsidP="00A928E8">
      <w:pPr>
        <w:spacing w:after="0"/>
      </w:pPr>
      <w:proofErr w:type="spellStart"/>
      <w:r>
        <w:t>Diriginte</w:t>
      </w:r>
      <w:proofErr w:type="spellEnd"/>
      <w:r>
        <w:t xml:space="preserve">:  </w:t>
      </w:r>
      <w:proofErr w:type="spellStart"/>
      <w:r>
        <w:t>Vasluianu</w:t>
      </w:r>
      <w:proofErr w:type="spellEnd"/>
      <w:r>
        <w:t xml:space="preserve"> </w:t>
      </w:r>
      <w:proofErr w:type="spellStart"/>
      <w:r>
        <w:t>Sorina</w:t>
      </w:r>
      <w:proofErr w:type="spellEnd"/>
    </w:p>
    <w:p w:rsidR="00A928E8" w:rsidRDefault="00A928E8" w:rsidP="00A928E8">
      <w:pPr>
        <w:tabs>
          <w:tab w:val="left" w:pos="1275"/>
        </w:tabs>
        <w:spacing w:after="0"/>
      </w:pPr>
      <w:r>
        <w:tab/>
      </w:r>
    </w:p>
    <w:p w:rsidR="00A928E8" w:rsidRDefault="00A928E8" w:rsidP="00A928E8">
      <w:pPr>
        <w:tabs>
          <w:tab w:val="left" w:pos="1275"/>
        </w:tabs>
        <w:spacing w:after="0"/>
      </w:pPr>
      <w:r>
        <w:t>PROIECTUL ACTIVITATILOR DESFASURATE IN SAPTAMANA SA STII MAI MULTE, SA FII MAI BUN (7-11 APRILIE 2014)</w:t>
      </w:r>
    </w:p>
    <w:p w:rsidR="00A928E8" w:rsidRDefault="00A928E8" w:rsidP="00A928E8">
      <w:pPr>
        <w:tabs>
          <w:tab w:val="left" w:pos="1275"/>
        </w:tabs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1134"/>
        <w:gridCol w:w="5103"/>
        <w:gridCol w:w="2268"/>
        <w:gridCol w:w="2720"/>
      </w:tblGrid>
      <w:tr w:rsidR="00A928E8" w:rsidTr="001C2DEB">
        <w:tc>
          <w:tcPr>
            <w:tcW w:w="817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NR. CRT.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t>Ziua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t>Intervalul</w:t>
            </w:r>
            <w:proofErr w:type="spellEnd"/>
            <w:r>
              <w:t xml:space="preserve"> </w:t>
            </w:r>
            <w:proofErr w:type="spellStart"/>
            <w:r>
              <w:t>orar</w:t>
            </w:r>
            <w:proofErr w:type="spellEnd"/>
            <w:r>
              <w:t xml:space="preserve"> </w:t>
            </w:r>
          </w:p>
        </w:tc>
        <w:tc>
          <w:tcPr>
            <w:tcW w:w="5103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t>Activitatea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t>Responsabil</w:t>
            </w:r>
            <w:proofErr w:type="spellEnd"/>
            <w:r>
              <w:t xml:space="preserve"> </w:t>
            </w:r>
          </w:p>
        </w:tc>
        <w:tc>
          <w:tcPr>
            <w:tcW w:w="2720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t>Observatii</w:t>
            </w:r>
            <w:proofErr w:type="spellEnd"/>
            <w:r>
              <w:t xml:space="preserve"> (</w:t>
            </w:r>
            <w:proofErr w:type="spellStart"/>
            <w:r>
              <w:t>parteneri</w:t>
            </w:r>
            <w:proofErr w:type="spellEnd"/>
            <w:r>
              <w:t xml:space="preserve"> implicate in </w:t>
            </w:r>
            <w:proofErr w:type="spellStart"/>
            <w:r>
              <w:t>activitate</w:t>
            </w:r>
            <w:proofErr w:type="spellEnd"/>
            <w:r>
              <w:t xml:space="preserve">, </w:t>
            </w:r>
            <w:proofErr w:type="spellStart"/>
            <w:r>
              <w:t>numar</w:t>
            </w:r>
            <w:proofErr w:type="spellEnd"/>
            <w:r>
              <w:t xml:space="preserve"> </w:t>
            </w:r>
            <w:proofErr w:type="spellStart"/>
            <w:r>
              <w:t>elevi</w:t>
            </w:r>
            <w:proofErr w:type="spellEnd"/>
            <w:r>
              <w:t>)</w:t>
            </w:r>
          </w:p>
        </w:tc>
      </w:tr>
      <w:tr w:rsidR="00A928E8" w:rsidTr="001C2DEB">
        <w:tc>
          <w:tcPr>
            <w:tcW w:w="817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1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t>Luni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8-11</w:t>
            </w:r>
          </w:p>
          <w:p w:rsidR="00A928E8" w:rsidRDefault="00A928E8" w:rsidP="001C2DEB">
            <w:pPr>
              <w:tabs>
                <w:tab w:val="left" w:pos="1275"/>
              </w:tabs>
            </w:pPr>
          </w:p>
          <w:p w:rsidR="00A928E8" w:rsidRPr="00771E04" w:rsidRDefault="00A928E8" w:rsidP="001C2DEB"/>
          <w:p w:rsidR="00A928E8" w:rsidRDefault="00A928E8" w:rsidP="001C2DEB"/>
          <w:p w:rsidR="00A928E8" w:rsidRDefault="00A928E8" w:rsidP="001C2DEB"/>
          <w:p w:rsidR="00A928E8" w:rsidRPr="00771E04" w:rsidRDefault="00A928E8" w:rsidP="001C2DEB">
            <w:r>
              <w:t>11-14</w:t>
            </w:r>
          </w:p>
        </w:tc>
        <w:tc>
          <w:tcPr>
            <w:tcW w:w="5103" w:type="dxa"/>
          </w:tcPr>
          <w:p w:rsidR="00A928E8" w:rsidRDefault="00A928E8" w:rsidP="001C2DEB">
            <w:pPr>
              <w:tabs>
                <w:tab w:val="left" w:pos="127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telier de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creatie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invatare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tehnici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creare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felicitari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obiecte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specifice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sarbatorilor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pascale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materiale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eco, quilling,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pictura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modelaj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origami</w:t>
            </w:r>
          </w:p>
          <w:p w:rsidR="00A928E8" w:rsidRDefault="00A928E8" w:rsidP="001C2DEB">
            <w:pPr>
              <w:tabs>
                <w:tab w:val="left" w:pos="127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28E8" w:rsidRPr="00771E04" w:rsidRDefault="00A928E8" w:rsidP="001C2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Descretes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fruntea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(karaoke,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pantomima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</w:tr>
      <w:tr w:rsidR="00A928E8" w:rsidTr="001C2DEB">
        <w:tc>
          <w:tcPr>
            <w:tcW w:w="817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2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 xml:space="preserve">Marti 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8-10</w:t>
            </w:r>
          </w:p>
          <w:p w:rsidR="00A928E8" w:rsidRDefault="00A928E8" w:rsidP="001C2DEB">
            <w:pPr>
              <w:tabs>
                <w:tab w:val="left" w:pos="1275"/>
              </w:tabs>
            </w:pPr>
            <w:r>
              <w:t>10-14</w:t>
            </w:r>
          </w:p>
        </w:tc>
        <w:tc>
          <w:tcPr>
            <w:tcW w:w="5103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Concurs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juridice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mult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DRAMAFEST</w:t>
            </w:r>
          </w:p>
        </w:tc>
        <w:tc>
          <w:tcPr>
            <w:tcW w:w="2268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</w:tr>
      <w:tr w:rsidR="00A928E8" w:rsidTr="001C2DEB">
        <w:tc>
          <w:tcPr>
            <w:tcW w:w="817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3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t>Miercuri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8-9</w:t>
            </w:r>
          </w:p>
          <w:p w:rsidR="00A928E8" w:rsidRDefault="00A928E8" w:rsidP="001C2DEB">
            <w:pPr>
              <w:tabs>
                <w:tab w:val="left" w:pos="1275"/>
              </w:tabs>
            </w:pPr>
            <w:r>
              <w:t>9-13</w:t>
            </w:r>
          </w:p>
          <w:p w:rsidR="00A928E8" w:rsidRDefault="00A928E8" w:rsidP="001C2DEB">
            <w:pPr>
              <w:tabs>
                <w:tab w:val="left" w:pos="1275"/>
              </w:tabs>
            </w:pPr>
            <w:r>
              <w:t>13-14</w:t>
            </w:r>
          </w:p>
        </w:tc>
        <w:tc>
          <w:tcPr>
            <w:tcW w:w="5103" w:type="dxa"/>
          </w:tcPr>
          <w:p w:rsidR="00A928E8" w:rsidRDefault="00A928E8" w:rsidP="001C2DEB">
            <w:pPr>
              <w:tabs>
                <w:tab w:val="left" w:pos="1275"/>
              </w:tabs>
            </w:pP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Cum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acordam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primul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ajutor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Arta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cinematografica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vizionari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filme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romanesti-ecranizari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dupa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carti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Concurs de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Spoturi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publicitare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Liceul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nostru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</w:tr>
      <w:tr w:rsidR="00A928E8" w:rsidTr="001C2DEB">
        <w:tc>
          <w:tcPr>
            <w:tcW w:w="817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4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t>Joi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8-12</w:t>
            </w:r>
          </w:p>
          <w:p w:rsidR="00A928E8" w:rsidRDefault="00A928E8" w:rsidP="001C2DEB">
            <w:pPr>
              <w:tabs>
                <w:tab w:val="left" w:pos="1275"/>
              </w:tabs>
            </w:pPr>
            <w:r>
              <w:t>12-14</w:t>
            </w:r>
          </w:p>
        </w:tc>
        <w:tc>
          <w:tcPr>
            <w:tcW w:w="5103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Jocuri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sportive (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sah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badmington</w:t>
            </w:r>
            <w:proofErr w:type="spellEnd"/>
            <w:r w:rsidRPr="00B1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scrabble),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Sesiune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comunicări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ştiinţifice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: O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viaţă</w:t>
            </w:r>
            <w:proofErr w:type="spellEnd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6F6">
              <w:rPr>
                <w:rFonts w:ascii="Times New Roman" w:hAnsi="Times New Roman" w:cs="Times New Roman"/>
                <w:sz w:val="24"/>
                <w:szCs w:val="24"/>
              </w:rPr>
              <w:t>activă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68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</w:tr>
      <w:tr w:rsidR="00A928E8" w:rsidTr="001C2DEB">
        <w:tc>
          <w:tcPr>
            <w:tcW w:w="817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5</w:t>
            </w:r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t>Vineri</w:t>
            </w:r>
            <w:proofErr w:type="spellEnd"/>
          </w:p>
        </w:tc>
        <w:tc>
          <w:tcPr>
            <w:tcW w:w="1134" w:type="dxa"/>
          </w:tcPr>
          <w:p w:rsidR="00A928E8" w:rsidRDefault="00A928E8" w:rsidP="001C2DEB">
            <w:pPr>
              <w:tabs>
                <w:tab w:val="left" w:pos="1275"/>
              </w:tabs>
            </w:pPr>
            <w:r>
              <w:t>8-10</w:t>
            </w:r>
          </w:p>
          <w:p w:rsidR="00A928E8" w:rsidRDefault="00A928E8" w:rsidP="001C2DEB">
            <w:pPr>
              <w:tabs>
                <w:tab w:val="left" w:pos="1275"/>
              </w:tabs>
            </w:pPr>
            <w:r>
              <w:t>10-14</w:t>
            </w:r>
          </w:p>
        </w:tc>
        <w:tc>
          <w:tcPr>
            <w:tcW w:w="5103" w:type="dxa"/>
          </w:tcPr>
          <w:p w:rsidR="00A928E8" w:rsidRDefault="00A928E8" w:rsidP="001C2DEB">
            <w:pPr>
              <w:tabs>
                <w:tab w:val="left" w:pos="127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scoala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curata</w:t>
            </w:r>
            <w:proofErr w:type="spellEnd"/>
          </w:p>
          <w:p w:rsidR="00A928E8" w:rsidRDefault="00A928E8" w:rsidP="001C2DEB">
            <w:pPr>
              <w:tabs>
                <w:tab w:val="left" w:pos="1275"/>
              </w:tabs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pomi</w:t>
            </w:r>
            <w:proofErr w:type="spellEnd"/>
          </w:p>
        </w:tc>
        <w:tc>
          <w:tcPr>
            <w:tcW w:w="2268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  <w:tc>
          <w:tcPr>
            <w:tcW w:w="2720" w:type="dxa"/>
          </w:tcPr>
          <w:p w:rsidR="00A928E8" w:rsidRDefault="00A928E8" w:rsidP="001C2DEB">
            <w:pPr>
              <w:tabs>
                <w:tab w:val="left" w:pos="1275"/>
              </w:tabs>
            </w:pPr>
          </w:p>
        </w:tc>
      </w:tr>
    </w:tbl>
    <w:p w:rsidR="00A928E8" w:rsidRDefault="00A928E8" w:rsidP="00A928E8">
      <w:pPr>
        <w:tabs>
          <w:tab w:val="left" w:pos="1275"/>
        </w:tabs>
        <w:spacing w:after="0"/>
      </w:pPr>
    </w:p>
    <w:p w:rsidR="00A928E8" w:rsidRDefault="00A928E8" w:rsidP="00A928E8">
      <w:pPr>
        <w:tabs>
          <w:tab w:val="left" w:pos="1275"/>
        </w:tabs>
        <w:spacing w:after="0"/>
      </w:pPr>
    </w:p>
    <w:p w:rsidR="00A928E8" w:rsidRDefault="00A928E8" w:rsidP="00A928E8">
      <w:pPr>
        <w:spacing w:after="0"/>
      </w:pPr>
    </w:p>
    <w:p w:rsidR="00A928E8" w:rsidRDefault="00A928E8" w:rsidP="00A928E8">
      <w:pPr>
        <w:spacing w:after="0"/>
      </w:pPr>
      <w:r>
        <w:t xml:space="preserve">Director,                                                                                                                                                                                 </w:t>
      </w:r>
      <w:proofErr w:type="spellStart"/>
      <w:r>
        <w:t>Consilier</w:t>
      </w:r>
      <w:proofErr w:type="spellEnd"/>
      <w:r>
        <w:t xml:space="preserve"> </w:t>
      </w:r>
      <w:proofErr w:type="spellStart"/>
      <w:r>
        <w:t>educativ</w:t>
      </w:r>
      <w:proofErr w:type="spellEnd"/>
      <w:r>
        <w:t>,</w:t>
      </w:r>
    </w:p>
    <w:p w:rsidR="00A928E8" w:rsidRPr="00C41012" w:rsidRDefault="00A928E8" w:rsidP="00A928E8">
      <w:pPr>
        <w:spacing w:after="0"/>
      </w:pPr>
    </w:p>
    <w:p w:rsidR="009D5C8F" w:rsidRDefault="009D5C8F">
      <w:bookmarkStart w:id="0" w:name="_GoBack"/>
      <w:bookmarkEnd w:id="0"/>
    </w:p>
    <w:sectPr w:rsidR="009D5C8F" w:rsidSect="00E206F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8E8"/>
    <w:rsid w:val="009D5C8F"/>
    <w:rsid w:val="00A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1</cp:revision>
  <dcterms:created xsi:type="dcterms:W3CDTF">2014-02-26T14:15:00Z</dcterms:created>
  <dcterms:modified xsi:type="dcterms:W3CDTF">2014-02-26T14:16:00Z</dcterms:modified>
</cp:coreProperties>
</file>